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超かぐや姫！とは？Netflixのアニメ映画、映画館の売り上げも34億円をこえる</w:t>
      </w:r>
    </w:p>
    <w:p>
      <w:pPr>
        <w:spacing w:after="200" w:line="300"/>
      </w:pPr>
      <w:r>
        <w:rPr>
          <w:rFonts w:ascii="Arial" w:eastAsia="Yu Gothic" w:hAnsi="Arial"/>
          <w:b/>
          <w:bCs/>
          <w:color w:val="0B7CC1"/>
          <w:sz w:val="26"/>
          <w:szCs w:val="26"/>
        </w:rPr>
        <w:t xml:space="preserve">From Streaming to the Big Screen</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Cho Kaguya-hime, an anime film that has been streaming on Netflix since January, has earned more than 3.4 billion yen at Japanese theaters. Its distributor, Twin Engine, gave the update on October 20, when it also announced new screening plans.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film, known in English as Cosmic Princess Kaguya, began streaming worldwide on Netflix on January 22. It opened in theaters on February 20 for what was planned as a one-week run. Because demand stayed high, the run was extended. It finally ended on June 18. By then, about 1.34 million people had seen it in theaters, bringing in about 2.7 billion yen.</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story draws on The Tale of the Bamboo Cutter, a classic Japanese story, but sets it in a near-future Japan. Iroha, a 17-year-old high school student, finds a baby that comes out of a glowing electric pole instead of bamboo. The baby quickly grows into a girl named Kaguya, who wants to become a top streamer in a virtual world called Tsukuyomi. Songs in the film come from popular Vocaloid producers, including ryo of supercell and kz of livetune.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film returned to theaters on September 18. This time, it was also shown in special formats such as 4DX, which adds motion and other effects. That return will end on November 5. From November 6, a second run in the regular format will begin at new theaters.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Twin Engine also said 4DX screenings will continue for one more week, from November 6 to 12, because many shows were still nearly full. Some theaters will show a gentler 4DX version with weaker motion for viewers who are sensitive to strong movement.</w:t>
      </w:r>
    </w:p>
    <w:p>
      <w:pPr>
        <w:spacing w:after="120" w:line="300"/>
      </w:pPr>
      <w:r>
        <w:rPr>
          <w:rFonts w:ascii="Arial" w:eastAsia="Yu Gothic" w:hAnsi="Arial"/>
          <w:color w:val="555555"/>
          <w:sz w:val="18"/>
          <w:szCs w:val="18"/>
        </w:rPr>
        <w:t xml:space="preserve">音声・ゲーム：https://www.haradaeigo.com/jijieigo-junior/news/2026-10-21-cosmic-princess-kaguya-theaters/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streaming（B1）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（ネットでの）配信　watching video on the internet without saving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distributor（B2）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配給会社（映画を映画館に届ける会社）　a company that brings movies to theaters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demand（B1）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（ほしい・見たいという）求め、需要　how much people want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extended（B1）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のばした、延長した　made something last longer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draws on（A1）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～をもとにする、～から材料を得る　uses something as a source of ideas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classic（A2）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古典の、昔から名作とされる　old and loved by people for a long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virtual（B1）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仮想の（コンピューターの中の）　made by computers, not in the real world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formats（B1）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形式、上映の形　the ways something is shown or made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regular（A2）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ふつうの　normal, not special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sensitive（B2）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（～に）弱い、敏感な　easily hurt or bothered by something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Who announced the new screening plans?</w:t>
      </w:r>
    </w:p>
    <w:p>
      <w:pPr>
        <w:spacing w:after="100" w:line="300"/>
        <w:ind w:left="360"/>
      </w:pPr>
      <w:r>
        <w:rPr>
          <w:rFonts w:ascii="Arial" w:eastAsia="Yu Gothic" w:hAnsi="Arial"/>
          <w:sz w:val="22"/>
          <w:szCs w:val="22"/>
        </w:rPr>
        <w:t xml:space="preserve">A. Netflix　　B. Twin Engine　　C. A group of high school students　　D. supercell</w:t>
      </w:r>
    </w:p>
    <w:p>
      <w:pPr>
        <w:spacing w:after="40" w:line="300"/>
      </w:pPr>
      <w:r>
        <w:rPr>
          <w:rFonts w:ascii="Arial" w:eastAsia="Yu Gothic" w:hAnsi="Arial"/>
          <w:sz w:val="22"/>
          <w:szCs w:val="22"/>
        </w:rPr>
        <w:t xml:space="preserve">(2) Why was the first theater run extended?</w:t>
      </w:r>
    </w:p>
    <w:p>
      <w:pPr>
        <w:spacing w:after="100" w:line="300"/>
        <w:ind w:left="360"/>
      </w:pPr>
      <w:r>
        <w:rPr>
          <w:rFonts w:ascii="Arial" w:eastAsia="Yu Gothic" w:hAnsi="Arial"/>
          <w:sz w:val="22"/>
          <w:szCs w:val="22"/>
        </w:rPr>
        <w:t xml:space="preserve">A. The film was not ready on Netflix.　　B. Theaters had no other films.　　C. Demand stayed high.　　D. The director asked for it.</w:t>
      </w:r>
    </w:p>
    <w:p>
      <w:pPr>
        <w:spacing w:after="40" w:line="300"/>
      </w:pPr>
      <w:r>
        <w:rPr>
          <w:rFonts w:ascii="Arial" w:eastAsia="Yu Gothic" w:hAnsi="Arial"/>
          <w:sz w:val="22"/>
          <w:szCs w:val="22"/>
        </w:rPr>
        <w:t xml:space="preserve">(3) About how much did the film earn by June 18?</w:t>
      </w:r>
    </w:p>
    <w:p>
      <w:pPr>
        <w:spacing w:after="100" w:line="300"/>
        <w:ind w:left="360"/>
      </w:pPr>
      <w:r>
        <w:rPr>
          <w:rFonts w:ascii="Arial" w:eastAsia="Yu Gothic" w:hAnsi="Arial"/>
          <w:sz w:val="22"/>
          <w:szCs w:val="22"/>
        </w:rPr>
        <w:t xml:space="preserve">A. About 2.7 billion yen　　B. About 1.34 billion yen　　C. About 3.4 billion yen　　D. About 17 billion yen</w:t>
      </w:r>
    </w:p>
    <w:p>
      <w:pPr>
        <w:spacing w:after="40" w:line="300"/>
      </w:pPr>
      <w:r>
        <w:rPr>
          <w:rFonts w:ascii="Arial" w:eastAsia="Yu Gothic" w:hAnsi="Arial"/>
          <w:sz w:val="22"/>
          <w:szCs w:val="22"/>
        </w:rPr>
        <w:t xml:space="preserve">(4) What does Kaguya want to become?</w:t>
      </w:r>
    </w:p>
    <w:p>
      <w:pPr>
        <w:spacing w:after="100" w:line="300"/>
        <w:ind w:left="360"/>
      </w:pPr>
      <w:r>
        <w:rPr>
          <w:rFonts w:ascii="Arial" w:eastAsia="Yu Gothic" w:hAnsi="Arial"/>
          <w:sz w:val="22"/>
          <w:szCs w:val="22"/>
        </w:rPr>
        <w:t xml:space="preserve">A. A movie director　　B. A high school teacher　　C. A princess on the moon　　D. A top streamer in a virtual world</w:t>
      </w:r>
    </w:p>
    <w:p>
      <w:pPr>
        <w:spacing w:after="40" w:line="300"/>
      </w:pPr>
      <w:r>
        <w:rPr>
          <w:rFonts w:ascii="Arial" w:eastAsia="Yu Gothic" w:hAnsi="Arial"/>
          <w:sz w:val="22"/>
          <w:szCs w:val="22"/>
        </w:rPr>
        <w:t xml:space="preserve">(5) Why will some theaters show a gentler 4DX version?</w:t>
      </w:r>
    </w:p>
    <w:p>
      <w:pPr>
        <w:spacing w:after="100" w:line="300"/>
        <w:ind w:left="360"/>
      </w:pPr>
      <w:r>
        <w:rPr>
          <w:rFonts w:ascii="Arial" w:eastAsia="Yu Gothic" w:hAnsi="Arial"/>
          <w:sz w:val="22"/>
          <w:szCs w:val="22"/>
        </w:rPr>
        <w:t xml:space="preserve">A. For viewers who are sensitive to strong movement　　B. Because the seats are broken　　C. Because the film is shorter　　D. For viewers who want more effects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film began streaming on Netflix on January 22.</w:t>
      </w:r>
    </w:p>
    <w:p>
      <w:pPr>
        <w:spacing w:after="100" w:line="300"/>
      </w:pPr>
      <w:r>
        <w:rPr>
          <w:rFonts w:ascii="Arial" w:eastAsia="Yu Gothic" w:hAnsi="Arial"/>
          <w:sz w:val="22"/>
          <w:szCs w:val="22"/>
        </w:rPr>
        <w:t xml:space="preserve">(2) (     ) In the film, Iroha finds the baby inside bamboo.</w:t>
      </w:r>
    </w:p>
    <w:p>
      <w:pPr>
        <w:spacing w:after="100" w:line="300"/>
      </w:pPr>
      <w:r>
        <w:rPr>
          <w:rFonts w:ascii="Arial" w:eastAsia="Yu Gothic" w:hAnsi="Arial"/>
          <w:sz w:val="22"/>
          <w:szCs w:val="22"/>
        </w:rPr>
        <w:t xml:space="preserve">(3) (     ) The second run starting November 6 will use the regular format.</w:t>
      </w:r>
    </w:p>
    <w:p>
      <w:pPr>
        <w:spacing w:after="100" w:line="300"/>
      </w:pPr>
      <w:r>
        <w:rPr>
          <w:rFonts w:ascii="Arial" w:eastAsia="Yu Gothic" w:hAnsi="Arial"/>
          <w:sz w:val="22"/>
          <w:szCs w:val="22"/>
        </w:rPr>
        <w:t xml:space="preserve">(4) (     ) The 4DX screenings will continue because few people came to them.</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virtual / streaming / distributor / formats / classic / demand ]</w:t>
      </w:r>
    </w:p>
    <w:p>
      <w:pPr>
        <w:spacing w:after="100" w:line="300"/>
      </w:pPr>
      <w:r>
        <w:rPr>
          <w:rFonts w:ascii="Arial" w:eastAsia="Yu Gothic" w:hAnsi="Arial"/>
          <w:sz w:val="22"/>
          <w:szCs w:val="22"/>
        </w:rPr>
        <w:t xml:space="preserve">(1) The story draws on The Tale of the Bamboo Cutter, a _____ Japanese story, but sets it in a near-future Japan.</w:t>
      </w:r>
    </w:p>
    <w:p>
      <w:pPr>
        <w:spacing w:after="100" w:line="300"/>
      </w:pPr>
      <w:r>
        <w:rPr>
          <w:rFonts w:ascii="Arial" w:eastAsia="Yu Gothic" w:hAnsi="Arial"/>
          <w:sz w:val="22"/>
          <w:szCs w:val="22"/>
        </w:rPr>
        <w:t xml:space="preserve">(2) This time, it was also shown in special _____ such as 4DX, which adds motion and other effects.</w:t>
      </w:r>
    </w:p>
    <w:p>
      <w:pPr>
        <w:spacing w:after="100" w:line="300"/>
      </w:pPr>
      <w:r>
        <w:rPr>
          <w:rFonts w:ascii="Arial" w:eastAsia="Yu Gothic" w:hAnsi="Arial"/>
          <w:sz w:val="22"/>
          <w:szCs w:val="22"/>
        </w:rPr>
        <w:t xml:space="preserve">(3) The baby quickly grows into a girl named Kaguya, who wants to become a top streamer in a _____ world called Tsukuyomi.</w:t>
      </w:r>
    </w:p>
    <w:p>
      <w:pPr>
        <w:spacing w:after="100" w:line="300"/>
      </w:pPr>
      <w:r>
        <w:rPr>
          <w:rFonts w:ascii="Arial" w:eastAsia="Yu Gothic" w:hAnsi="Arial"/>
          <w:sz w:val="22"/>
          <w:szCs w:val="22"/>
        </w:rPr>
        <w:t xml:space="preserve">(4) Cho Kaguya-hime, an anime film that has been _____ on Netflix since January, has earned more than 3.4 billion yen at Japanese theaters.</w:t>
      </w:r>
    </w:p>
    <w:p>
      <w:pPr>
        <w:spacing w:after="100" w:line="300"/>
      </w:pPr>
      <w:r>
        <w:rPr>
          <w:rFonts w:ascii="Arial" w:eastAsia="Yu Gothic" w:hAnsi="Arial"/>
          <w:sz w:val="22"/>
          <w:szCs w:val="22"/>
        </w:rPr>
        <w:t xml:space="preserve">(5) Its _____, Twin Engine, gave the update on October 20, when it also announced new screening plans.</w:t>
      </w:r>
    </w:p>
    <w:p>
      <w:pPr>
        <w:spacing w:after="100" w:line="300"/>
      </w:pPr>
      <w:r>
        <w:rPr>
          <w:rFonts w:ascii="Arial" w:eastAsia="Yu Gothic" w:hAnsi="Arial"/>
          <w:sz w:val="22"/>
          <w:szCs w:val="22"/>
        </w:rPr>
        <w:t xml:space="preserve">(6) Because _____ stayed high, the run was extended.</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high, / was / demand / Because / stayed / extended / run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will / return / November / end / 5 / That / on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film / to / returned / 18 / theaters / September / The / on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people paid to see this film in theaters when they could watch it at home?（家で見られるのに、人々がお金を払ってこの映画を映画館で見たのはなぜだと思いますか？）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think old stories should be changed to fit modern life? Give your reasons.（昔話は、今の暮らしに合うように変えてよいと思いますか？理由も言いましょう。）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classic  (2) formats  (3) virtual  (4) streaming  (5) distributor  (6) demand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Because demand stayed high, the run was extended.</w:t>
      </w:r>
    </w:p>
    <w:p>
      <w:pPr>
        <w:spacing w:after="100" w:line="300"/>
        <w:ind w:left="360"/>
      </w:pPr>
      <w:r>
        <w:rPr>
          <w:rFonts w:ascii="Arial" w:eastAsia="Yu Gothic" w:hAnsi="Arial"/>
          <w:sz w:val="22"/>
          <w:szCs w:val="22"/>
        </w:rPr>
        <w:t xml:space="preserve">(2) That return will end on November 5.</w:t>
      </w:r>
    </w:p>
    <w:p>
      <w:pPr>
        <w:spacing w:after="100" w:line="300"/>
        <w:ind w:left="360"/>
      </w:pPr>
      <w:r>
        <w:rPr>
          <w:rFonts w:ascii="Arial" w:eastAsia="Yu Gothic" w:hAnsi="Arial"/>
          <w:sz w:val="22"/>
          <w:szCs w:val="22"/>
        </w:rPr>
        <w:t xml:space="preserve">(3) The film returned to theaters on September 18.</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1月からNetflixで配信されているアニメ映画「超かぐや姫！」が、日本の映画館で34億円以上を売り上げました。配給会社のツインエンジンが10月20日にこの数字を伝え、同じ日に新しい上映の予定も発表しました。</w:t>
      </w:r>
    </w:p>
    <w:p>
      <w:pPr>
        <w:spacing w:after="100" w:line="340"/>
      </w:pPr>
      <w:r>
        <w:rPr>
          <w:rFonts w:ascii="Arial" w:eastAsia="Yu Gothic" w:hAnsi="Arial"/>
          <w:sz w:val="22"/>
          <w:szCs w:val="22"/>
        </w:rPr>
        <w:t xml:space="preserve">2  英語では Cosmic Princess Kaguya として知られるこの映画は、1月22日にNetflixで世界に向けて配信が始まりました。2月20日には、1週間だけの予定で映画館で公開されました。見たい人が多い状態が続いたため、上映はのばされました。上映が終わったのは6月18日でした。それまでに、約134万人が映画館で見て、売り上げは約27億円になっていました。</w:t>
      </w:r>
    </w:p>
    <w:p>
      <w:pPr>
        <w:spacing w:after="100" w:line="340"/>
      </w:pPr>
      <w:r>
        <w:rPr>
          <w:rFonts w:ascii="Arial" w:eastAsia="Yu Gothic" w:hAnsi="Arial"/>
          <w:sz w:val="22"/>
          <w:szCs w:val="22"/>
        </w:rPr>
        <w:t xml:space="preserve">3  物語は古典の「竹取物語」をもとにしていますが、舞台は少し未来の日本です。17歳の高校生の彩葉（いろは）は、竹ではなく光る電柱から出てきた赤ちゃんを見つけます。赤ちゃんはすぐにかぐやという少女に成長し、「ツクヨミ」という仮想空間でいちばんの配信者になろうとします。映画の歌は、supercell の ryo や livetune の kz など、有名なボカロPたちが手がけています。</w:t>
      </w:r>
    </w:p>
    <w:p>
      <w:pPr>
        <w:spacing w:after="100" w:line="340"/>
      </w:pPr>
      <w:r>
        <w:rPr>
          <w:rFonts w:ascii="Arial" w:eastAsia="Yu Gothic" w:hAnsi="Arial"/>
          <w:sz w:val="22"/>
          <w:szCs w:val="22"/>
        </w:rPr>
        <w:t xml:space="preserve">4  映画は9月18日、映画館にもどってきました。このときは、動きなどの演出が加わる 4DX のような特別な形でも上映されました。このもう一度の上映は、11月5日に終わります。11月6日からは、新しく上映する映画館で、ふつうの形での上映が始まります。</w:t>
      </w:r>
    </w:p>
    <w:p>
      <w:pPr>
        <w:spacing w:after="100" w:line="340"/>
      </w:pPr>
      <w:r>
        <w:rPr>
          <w:rFonts w:ascii="Arial" w:eastAsia="Yu Gothic" w:hAnsi="Arial"/>
          <w:sz w:val="22"/>
          <w:szCs w:val="22"/>
        </w:rPr>
        <w:t xml:space="preserve">5  ツインエンジンは、満席に近い回が続いたため、4DX の上映を11月6日から12日までの1週間続けるとも発表しました。一部の映画館では、強い動きが苦手な人のために、動きを弱くしたやさしい 4DX 版を上映します。</w:t>
      </w:r>
    </w:p>
    <w:p>
      <w:pPr>
        <w:pBdr>
          <w:bottom w:val="single" w:color="0B7CC1" w:sz="8" w:space="2"/>
        </w:pBdr>
        <w:spacing w:after="120" w:before="260"/>
      </w:pPr>
      <w:r>
        <w:rPr>
          <w:rFonts w:ascii="Arial" w:eastAsia="Yu Gothic" w:hAnsi="Arial"/>
          <w:b/>
          <w:bCs/>
          <w:color w:val="0B7CC1"/>
          <w:sz w:val="24"/>
          <w:szCs w:val="24"/>
        </w:rPr>
        <w:t xml:space="preserve">文法ポイント：過去完了（had + 過去分詞）</w:t>
      </w:r>
    </w:p>
    <w:p>
      <w:pPr>
        <w:spacing w:after="100" w:line="300"/>
      </w:pPr>
      <w:r>
        <w:rPr>
          <w:rFonts w:ascii="Arial" w:eastAsia="Yu Gothic" w:hAnsi="Arial"/>
          <w:sz w:val="22"/>
          <w:szCs w:val="22"/>
        </w:rPr>
        <w:t xml:space="preserve">過去のある時点（ここでは6月18日）までに、すでに起きていたことを表す。本文の By then, about 1.34 million people had seen it in theaters は「そのときまでに、約134万人が映画館で見ていた」という意味。</w:t>
      </w:r>
    </w:p>
    <w:p>
      <w:pPr>
        <w:spacing w:after="100" w:line="300"/>
        <w:ind w:left="360"/>
      </w:pPr>
      <w:r>
        <w:rPr>
          <w:rFonts w:ascii="Arial" w:eastAsia="Yu Gothic" w:hAnsi="Arial"/>
          <w:sz w:val="22"/>
          <w:szCs w:val="22"/>
        </w:rPr>
        <w:t xml:space="preserve">By the time the movie started, we had bought popcorn.（映画が始まるまでに、私たちはポップコーンを買っていた。）</w:t>
      </w:r>
    </w:p>
    <w:p>
      <w:pPr>
        <w:spacing w:after="100" w:line="300"/>
        <w:ind w:left="360"/>
      </w:pPr>
      <w:r>
        <w:rPr>
          <w:rFonts w:ascii="Arial" w:eastAsia="Yu Gothic" w:hAnsi="Arial"/>
          <w:sz w:val="22"/>
          <w:szCs w:val="22"/>
        </w:rPr>
        <w:t xml:space="preserve">She had never seen snow before she moved to Hokkaido.（北海道に引っこす前、彼女は雪を見たことがなかった。）</w:t>
      </w:r>
    </w:p>
    <w:p>
      <w:pPr>
        <w:spacing w:after="0" w:line="300"/>
      </w:pPr>
      <w:r>
        <w:rPr>
          <w:rFonts w:ascii="Arial" w:eastAsia="Yu Gothic" w:hAnsi="Arial"/>
          <w:color w:val="666666"/>
          <w:sz w:val="16"/>
          <w:szCs w:val="16"/>
        </w:rPr>
        <w:t xml:space="preserve">出典：電ファミニコゲーマー、MANTANWEB（Yahoo!ニュース）、Real Sound、電撃オンライン、Anime Corner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超かぐや姫！とは？Netflixのアニメ映画、映画館の売り上げも34億円をこえる（高校生版ワークシート）</dc:title>
  <dc:creator>時事英語ジュニア</dc:creator>
  <cp:lastModifiedBy>Un-named</cp:lastModifiedBy>
  <cp:revision>1</cp:revision>
  <dcterms:created xsi:type="dcterms:W3CDTF">2026-11-02T21:54:21.779Z</dcterms:created>
  <dcterms:modified xsi:type="dcterms:W3CDTF">2026-11-02T21:54:21.779Z</dcterms:modified>
</cp:coreProperties>
</file>

<file path=docProps/custom.xml><?xml version="1.0" encoding="utf-8"?>
<Properties xmlns="http://schemas.openxmlformats.org/officeDocument/2006/custom-properties" xmlns:vt="http://schemas.openxmlformats.org/officeDocument/2006/docPropsVTypes"/>
</file>