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人間国宝に初めて料理人と華道家！新しい「生活文化」から3人</w:t>
      </w:r>
    </w:p>
    <w:p>
      <w:pPr>
        <w:spacing w:after="200" w:line="300"/>
      </w:pPr>
      <w:r>
        <w:rPr>
          <w:rFonts w:ascii="Arial" w:eastAsia="Yu Gothic" w:hAnsi="Arial"/>
          <w:b/>
          <w:bCs/>
          <w:color w:val="0B7CC1"/>
          <w:sz w:val="26"/>
          <w:szCs w:val="26"/>
        </w:rPr>
        <w:t xml:space="preserve">Chef, Brewer and Flower Master Set to Become Japan's First Living Treasures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 is set to name its first Living National Treasures in a new field called lifestyle culture. On October 16, the Council for Cultural Affairs recommended three masters of Kyoto cuisine, sake brewing and ikebana to the education minister. Prime Minister Sanae Takaichi shared the news on X, and her post received more than 10,000 likes.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Living National Treasures are people whose traditional skills are recognized by the government. Until now, the title was limited to performing arts, such as kabuki, and craft techniques, such as pottery. The Agency for Cultural Affairs changed the system last year to add lifestyle culture. Masters of food culture have never been chosen before.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Eiichi Takahashi, who is 87, is the 14th-generation head of Hyotei, a long-established restaurant in Kyoto. He took over the restaurant at the age of 28. He was chosen for kaiseki, a style of Kyoto course meal that took shape in the Edo period. He switched from dried bonito to dried tuna for his soup stock.</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Naohiko Noguchi, 93, lives in the town of Noto, Ishikawa Prefecture. He has worked as a toji, or master sake brewer, for more than 60 years. Sen'ei Ikenobo, also 93, became the 45th head of the Ikenobo school of ikebana in 1945. He was chosen for rikka, said to be the oldest style of ikebana. Rikka uses many kinds of plants to show natural scenery.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Behind the new field is a drop in the number of people who carry on these traditions. According to the Nikkei newspaper, the number of ryotei, traditional Japanese restaurants, fell by about 90 percent in the 10 years from 2006. The paper said toji numbers are now one-fifth or less of their 1960s peak. Each Living National Treasure receives a special grant of 2 million yen a year from the government. If the plan is approved, Japan will have 111 Living National Treasures.</w:t>
      </w:r>
    </w:p>
    <w:p>
      <w:pPr>
        <w:spacing w:after="120" w:line="300"/>
      </w:pPr>
      <w:r>
        <w:rPr>
          <w:rFonts w:ascii="Arial" w:eastAsia="Yu Gothic" w:hAnsi="Arial"/>
          <w:color w:val="555555"/>
          <w:sz w:val="18"/>
          <w:szCs w:val="18"/>
        </w:rPr>
        <w:t xml:space="preserve">音声・ゲーム：https://www.haradaeigo.com/jijieigo-junior/news/2026-10-17-food-flower-living-treasures/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council（B1）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審議会・会議　a group of people chosen to give advice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recognized（B1）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認められた　accepted as true or good by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限られた　only for a small group or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techniques（B1）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技術・技法　special ways of doing something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long-established（外）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老舗の・古くからある　started a long time ago and still open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switched（B1）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切りかえた　changed from one thing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scenery（A2）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景色・風景　what you see around you in nature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carry on（A1）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受けつぐ・続ける　to keep doing something that others started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peak（B2）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いちばん高い時・最高　the time when something is highest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助成金　money given for a special purpose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fields did Living National Treasures come from before this change?</w:t>
      </w:r>
    </w:p>
    <w:p>
      <w:pPr>
        <w:spacing w:after="100" w:line="300"/>
        <w:ind w:left="360"/>
      </w:pPr>
      <w:r>
        <w:rPr>
          <w:rFonts w:ascii="Arial" w:eastAsia="Yu Gothic" w:hAnsi="Arial"/>
          <w:sz w:val="22"/>
          <w:szCs w:val="22"/>
        </w:rPr>
        <w:t xml:space="preserve">A. Food culture and sake brewing.　　B. Performing arts and craft techniques.　　C. Sports and music.　　D. Science and technology.</w:t>
      </w:r>
    </w:p>
    <w:p>
      <w:pPr>
        <w:spacing w:after="40" w:line="300"/>
      </w:pPr>
      <w:r>
        <w:rPr>
          <w:rFonts w:ascii="Arial" w:eastAsia="Yu Gothic" w:hAnsi="Arial"/>
          <w:sz w:val="22"/>
          <w:szCs w:val="22"/>
        </w:rPr>
        <w:t xml:space="preserve">(2) What change did Eiichi Takahashi make to his soup stock?</w:t>
      </w:r>
    </w:p>
    <w:p>
      <w:pPr>
        <w:spacing w:after="100" w:line="300"/>
        <w:ind w:left="360"/>
      </w:pPr>
      <w:r>
        <w:rPr>
          <w:rFonts w:ascii="Arial" w:eastAsia="Yu Gothic" w:hAnsi="Arial"/>
          <w:sz w:val="22"/>
          <w:szCs w:val="22"/>
        </w:rPr>
        <w:t xml:space="preserve">A. He started using Kyoto vegetables only.　　B. He stopped using fish.　　C. He switched from dried bonito to dried tuna.　　D. He added sake to it.</w:t>
      </w:r>
    </w:p>
    <w:p>
      <w:pPr>
        <w:spacing w:after="40" w:line="300"/>
      </w:pPr>
      <w:r>
        <w:rPr>
          <w:rFonts w:ascii="Arial" w:eastAsia="Yu Gothic" w:hAnsi="Arial"/>
          <w:sz w:val="22"/>
          <w:szCs w:val="22"/>
        </w:rPr>
        <w:t xml:space="preserve">(3) What is rikka?</w:t>
      </w:r>
    </w:p>
    <w:p>
      <w:pPr>
        <w:spacing w:after="100" w:line="300"/>
        <w:ind w:left="360"/>
      </w:pPr>
      <w:r>
        <w:rPr>
          <w:rFonts w:ascii="Arial" w:eastAsia="Yu Gothic" w:hAnsi="Arial"/>
          <w:sz w:val="22"/>
          <w:szCs w:val="22"/>
        </w:rPr>
        <w:t xml:space="preserve">A. The oldest style of ikebana.　　B. A kind of sake.　　C. A Kyoto course meal.　　D. A type of pottery.</w:t>
      </w:r>
    </w:p>
    <w:p>
      <w:pPr>
        <w:spacing w:after="40" w:line="300"/>
      </w:pPr>
      <w:r>
        <w:rPr>
          <w:rFonts w:ascii="Arial" w:eastAsia="Yu Gothic" w:hAnsi="Arial"/>
          <w:sz w:val="22"/>
          <w:szCs w:val="22"/>
        </w:rPr>
        <w:t xml:space="preserve">(4) When did Sen'ei Ikenobo become the head of the Ikenobo school?</w:t>
      </w:r>
    </w:p>
    <w:p>
      <w:pPr>
        <w:spacing w:after="100" w:line="300"/>
        <w:ind w:left="360"/>
      </w:pPr>
      <w:r>
        <w:rPr>
          <w:rFonts w:ascii="Arial" w:eastAsia="Yu Gothic" w:hAnsi="Arial"/>
          <w:sz w:val="22"/>
          <w:szCs w:val="22"/>
        </w:rPr>
        <w:t xml:space="preserve">A. In 2006.　　B. In the 1960s.　　C. Last year.　　D. In 1945.</w:t>
      </w:r>
    </w:p>
    <w:p>
      <w:pPr>
        <w:spacing w:after="40" w:line="300"/>
      </w:pPr>
      <w:r>
        <w:rPr>
          <w:rFonts w:ascii="Arial" w:eastAsia="Yu Gothic" w:hAnsi="Arial"/>
          <w:sz w:val="22"/>
          <w:szCs w:val="22"/>
        </w:rPr>
        <w:t xml:space="preserve">(5) According to the article, what is behind the new field?</w:t>
      </w:r>
    </w:p>
    <w:p>
      <w:pPr>
        <w:spacing w:after="100" w:line="300"/>
        <w:ind w:left="360"/>
      </w:pPr>
      <w:r>
        <w:rPr>
          <w:rFonts w:ascii="Arial" w:eastAsia="Yu Gothic" w:hAnsi="Arial"/>
          <w:sz w:val="22"/>
          <w:szCs w:val="22"/>
        </w:rPr>
        <w:t xml:space="preserve">A. More tourists visiting Kyoto.　　B. A drop in people who carry on the traditions.　　C. A new law about restaurants.　　D. A rise in sake exports.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Council for Cultural Affairs made its recommendation to the education minister.</w:t>
      </w:r>
    </w:p>
    <w:p>
      <w:pPr>
        <w:spacing w:after="100" w:line="300"/>
      </w:pPr>
      <w:r>
        <w:rPr>
          <w:rFonts w:ascii="Arial" w:eastAsia="Yu Gothic" w:hAnsi="Arial"/>
          <w:sz w:val="22"/>
          <w:szCs w:val="22"/>
        </w:rPr>
        <w:t xml:space="preserve">(2) (     ) Eiichi Takahashi took over Hyotei when he was 45.</w:t>
      </w:r>
    </w:p>
    <w:p>
      <w:pPr>
        <w:spacing w:after="100" w:line="300"/>
      </w:pPr>
      <w:r>
        <w:rPr>
          <w:rFonts w:ascii="Arial" w:eastAsia="Yu Gothic" w:hAnsi="Arial"/>
          <w:sz w:val="22"/>
          <w:szCs w:val="22"/>
        </w:rPr>
        <w:t xml:space="preserve">(3) (     ) The Nikkei newspaper reported that the number of ryotei fell by about 90 percent.</w:t>
      </w:r>
    </w:p>
    <w:p>
      <w:pPr>
        <w:spacing w:after="100" w:line="300"/>
      </w:pPr>
      <w:r>
        <w:rPr>
          <w:rFonts w:ascii="Arial" w:eastAsia="Yu Gothic" w:hAnsi="Arial"/>
          <w:sz w:val="22"/>
          <w:szCs w:val="22"/>
        </w:rPr>
        <w:t xml:space="preserve">(4) (     ) Each Living National Treasure receives 2 million yen only once.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limited / switched / Council / recognized / long-established / scenery ]</w:t>
      </w:r>
    </w:p>
    <w:p>
      <w:pPr>
        <w:spacing w:after="100" w:line="300"/>
      </w:pPr>
      <w:r>
        <w:rPr>
          <w:rFonts w:ascii="Arial" w:eastAsia="Yu Gothic" w:hAnsi="Arial"/>
          <w:sz w:val="22"/>
          <w:szCs w:val="22"/>
        </w:rPr>
        <w:t xml:space="preserve">(1) Until now, the title was _____ to performing arts, such as kabuki, and craft techniques, such as pottery.</w:t>
      </w:r>
    </w:p>
    <w:p>
      <w:pPr>
        <w:spacing w:after="100" w:line="300"/>
      </w:pPr>
      <w:r>
        <w:rPr>
          <w:rFonts w:ascii="Arial" w:eastAsia="Yu Gothic" w:hAnsi="Arial"/>
          <w:sz w:val="22"/>
          <w:szCs w:val="22"/>
        </w:rPr>
        <w:t xml:space="preserve">(2) Living National Treasures are people whose traditional skills are _____ by the government.</w:t>
      </w:r>
    </w:p>
    <w:p>
      <w:pPr>
        <w:spacing w:after="100" w:line="300"/>
      </w:pPr>
      <w:r>
        <w:rPr>
          <w:rFonts w:ascii="Arial" w:eastAsia="Yu Gothic" w:hAnsi="Arial"/>
          <w:sz w:val="22"/>
          <w:szCs w:val="22"/>
        </w:rPr>
        <w:t xml:space="preserve">(3) Eiichi Takahashi, who is 87, is the 14th-generation head of Hyotei, a _____ restaurant in Kyoto.</w:t>
      </w:r>
    </w:p>
    <w:p>
      <w:pPr>
        <w:spacing w:after="100" w:line="300"/>
      </w:pPr>
      <w:r>
        <w:rPr>
          <w:rFonts w:ascii="Arial" w:eastAsia="Yu Gothic" w:hAnsi="Arial"/>
          <w:sz w:val="22"/>
          <w:szCs w:val="22"/>
        </w:rPr>
        <w:t xml:space="preserve">(4) Rikka uses many kinds of plants to show natural _____.</w:t>
      </w:r>
    </w:p>
    <w:p>
      <w:pPr>
        <w:spacing w:after="100" w:line="300"/>
      </w:pPr>
      <w:r>
        <w:rPr>
          <w:rFonts w:ascii="Arial" w:eastAsia="Yu Gothic" w:hAnsi="Arial"/>
          <w:sz w:val="22"/>
          <w:szCs w:val="22"/>
        </w:rPr>
        <w:t xml:space="preserve">(5) He _____ from dried bonito to dried tuna for his soup stock.</w:t>
      </w:r>
    </w:p>
    <w:p>
      <w:pPr>
        <w:spacing w:after="100" w:line="300"/>
      </w:pPr>
      <w:r>
        <w:rPr>
          <w:rFonts w:ascii="Arial" w:eastAsia="Yu Gothic" w:hAnsi="Arial"/>
          <w:sz w:val="22"/>
          <w:szCs w:val="22"/>
        </w:rPr>
        <w:t xml:space="preserve">(6) On October 16, the _____ for Cultural Affairs recommended three masters of Kyoto cuisine, sake brewing and ikebana to the education minister.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of / the / took / age / over / He / 28 / restaurant / at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( 93, / Noguchi, / the / lives / in / of / town / Noto, / Prefecture / Naohiko / Ishikawa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never / culture / before / been / Masters / chosen / have / food / of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the government give money to protect traditional skills? Why or why not?（国は伝統の技を守るためにお金を出すべきだと思いますか？理由も考えよう。）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part of Japanese daily life would you add to lifestyle culture, and why?（日本のふだんの暮らしの中で、「生活文化」に加えたいものは何ですか？それはなぜですか？）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limited  (2) recognized  (3) long-established  (4) scenery  (5) switched  (6) Council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He took over the restaurant at the age of 28.</w:t>
      </w:r>
    </w:p>
    <w:p>
      <w:pPr>
        <w:spacing w:after="100" w:line="300"/>
        <w:ind w:left="360"/>
      </w:pPr>
      <w:r>
        <w:rPr>
          <w:rFonts w:ascii="Arial" w:eastAsia="Yu Gothic" w:hAnsi="Arial"/>
          <w:sz w:val="22"/>
          <w:szCs w:val="22"/>
        </w:rPr>
        <w:t xml:space="preserve">(2) Naohiko Noguchi, 93, lives in the town of Noto, Ishikawa Prefecture.</w:t>
      </w:r>
    </w:p>
    <w:p>
      <w:pPr>
        <w:spacing w:after="100" w:line="300"/>
        <w:ind w:left="360"/>
      </w:pPr>
      <w:r>
        <w:rPr>
          <w:rFonts w:ascii="Arial" w:eastAsia="Yu Gothic" w:hAnsi="Arial"/>
          <w:sz w:val="22"/>
          <w:szCs w:val="22"/>
        </w:rPr>
        <w:t xml:space="preserve">(3) Masters of food culture have never been chosen before.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で、「生活文化」という新しい分野から初めての人間国宝が選ばれる見通しになりました。10月16日、文化審議会が京料理・日本酒づくり・生け花の名人3人を人間国宝にするよう、文部科学大臣に求めました。高市早苗首相がこのニュースをXで紹介し、投稿には1万をこえる「いいね」がつきました。</w:t>
      </w:r>
    </w:p>
    <w:p>
      <w:pPr>
        <w:spacing w:after="100" w:line="340"/>
      </w:pPr>
      <w:r>
        <w:rPr>
          <w:rFonts w:ascii="Arial" w:eastAsia="Yu Gothic" w:hAnsi="Arial"/>
          <w:sz w:val="22"/>
          <w:szCs w:val="22"/>
        </w:rPr>
        <w:t xml:space="preserve">2  人間国宝とは、伝統の技を国から認められた人のことです。これまで対象は、歌舞伎などの「芸能」と、陶芸などの「工芸技術」に限られていました。文化庁は去年、制度を変えて「生活文化」を加えました。食文化の名人が選ばれたことは、これまで一度もありませんでした。</w:t>
      </w:r>
    </w:p>
    <w:p>
      <w:pPr>
        <w:spacing w:after="100" w:line="340"/>
      </w:pPr>
      <w:r>
        <w:rPr>
          <w:rFonts w:ascii="Arial" w:eastAsia="Yu Gothic" w:hAnsi="Arial"/>
          <w:sz w:val="22"/>
          <w:szCs w:val="22"/>
        </w:rPr>
        <w:t xml:space="preserve">3  87歳の高橋英一さんは、京都の老舗料亭「瓢亭」の14代目の主人です。高橋さんは28歳でお店を継ぎました。選ばれたのは、江戸時代にできあがった京都のコース料理「会席」の技です。高橋さんは、だしの材料をかつお節からまぐろ節に変えました。</w:t>
      </w:r>
    </w:p>
    <w:p>
      <w:pPr>
        <w:spacing w:after="100" w:line="340"/>
      </w:pPr>
      <w:r>
        <w:rPr>
          <w:rFonts w:ascii="Arial" w:eastAsia="Yu Gothic" w:hAnsi="Arial"/>
          <w:sz w:val="22"/>
          <w:szCs w:val="22"/>
        </w:rPr>
        <w:t xml:space="preserve">4  93歳の農口尚彦さんは、石川県能登町に住んでいます。60年以上、日本酒づくりの親方である杜氏を続けてきました。同じく93歳の池坊専永さんは、1945年に生け花の流派「池坊」の45代目の家元になりました。選ばれたのは、生け花でいちばん古い様式とされる「立花」です。立花は、たくさんの種類の草木で、自然の景色を表します。</w:t>
      </w:r>
    </w:p>
    <w:p>
      <w:pPr>
        <w:spacing w:after="100" w:line="340"/>
      </w:pPr>
      <w:r>
        <w:rPr>
          <w:rFonts w:ascii="Arial" w:eastAsia="Yu Gothic" w:hAnsi="Arial"/>
          <w:sz w:val="22"/>
          <w:szCs w:val="22"/>
        </w:rPr>
        <w:t xml:space="preserve">5  新しい分野ができた背景には、こうした伝統を受けつぐ人がへっていることがあります。日本経済新聞によると、日本の伝統的な料理店である料亭の数は、2006年からの10年で約9割へりました。同じ新聞によると、杜氏の数は、いちばん多かった1960年代の5分の1以下になっています。人間国宝には1人あたり年200万円の特別な助成金が国から出ます。この案が決まれば、日本の人間国宝は111人になりま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whose（～の…が）</w:t>
      </w:r>
    </w:p>
    <w:p>
      <w:pPr>
        <w:spacing w:after="100" w:line="300"/>
      </w:pPr>
      <w:r>
        <w:rPr>
          <w:rFonts w:ascii="Arial" w:eastAsia="Yu Gothic" w:hAnsi="Arial"/>
          <w:sz w:val="22"/>
          <w:szCs w:val="22"/>
        </w:rPr>
        <w:t xml:space="preserve">前の名詞の「持ち物・性質」を説明する。本文の people whose traditional skills are recognized by the government は「伝統の技が国に正式に認められた人」。</w:t>
      </w:r>
    </w:p>
    <w:p>
      <w:pPr>
        <w:spacing w:after="100" w:line="300"/>
        <w:ind w:left="360"/>
      </w:pPr>
      <w:r>
        <w:rPr>
          <w:rFonts w:ascii="Arial" w:eastAsia="Yu Gothic" w:hAnsi="Arial"/>
          <w:sz w:val="22"/>
          <w:szCs w:val="22"/>
        </w:rPr>
        <w:t xml:space="preserve">I have a friend whose father is a chef.（私には、お父さんが料理人の友だちがいます。）</w:t>
      </w:r>
    </w:p>
    <w:p>
      <w:pPr>
        <w:spacing w:after="100" w:line="300"/>
        <w:ind w:left="360"/>
      </w:pPr>
      <w:r>
        <w:rPr>
          <w:rFonts w:ascii="Arial" w:eastAsia="Yu Gothic" w:hAnsi="Arial"/>
          <w:sz w:val="22"/>
          <w:szCs w:val="22"/>
        </w:rPr>
        <w:t xml:space="preserve">This is the restaurant whose chef took over the business at 28.（ここが、料理長が28歳で店を継いだ料理店です。）</w:t>
      </w:r>
    </w:p>
    <w:p>
      <w:pPr>
        <w:spacing w:after="0" w:line="300"/>
      </w:pPr>
      <w:r>
        <w:rPr>
          <w:rFonts w:ascii="Arial" w:eastAsia="Yu Gothic" w:hAnsi="Arial"/>
          <w:color w:val="666666"/>
          <w:sz w:val="16"/>
          <w:szCs w:val="16"/>
        </w:rPr>
        <w:t xml:space="preserve">出典：日本経済新聞、東京新聞（共同通信）、京都新聞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人間国宝に初めて料理人と華道家！新しい「生活文化」から3人（高校生版ワークシート）</dc:title>
  <dc:creator>時事英語ジュニア</dc:creator>
  <cp:lastModifiedBy>Un-named</cp:lastModifiedBy>
  <cp:revision>1</cp:revision>
  <dcterms:created xsi:type="dcterms:W3CDTF">2026-11-01T20:41:26.683Z</dcterms:created>
  <dcterms:modified xsi:type="dcterms:W3CDTF">2026-11-01T20:41:26.683Z</dcterms:modified>
</cp:coreProperties>
</file>

<file path=docProps/custom.xml><?xml version="1.0" encoding="utf-8"?>
<Properties xmlns="http://schemas.openxmlformats.org/officeDocument/2006/custom-properties" xmlns:vt="http://schemas.openxmlformats.org/officeDocument/2006/docPropsVTypes"/>
</file>