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ガチャガチャが過去最高の約1960億円に　10代にも人気、専門店は900店超</w:t>
      </w:r>
    </w:p>
    <w:p>
      <w:pPr>
        <w:spacing w:after="200" w:line="300"/>
      </w:pPr>
      <w:r>
        <w:rPr>
          <w:rFonts w:ascii="Arial" w:eastAsia="Yu Gothic" w:hAnsi="Arial"/>
          <w:b/>
          <w:bCs/>
          <w:color w:val="0B7CC1"/>
          <w:sz w:val="26"/>
          <w:szCs w:val="26"/>
        </w:rPr>
        <w:t xml:space="preserve">Capsule Toy Market Hits Record as Prices Rise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capsule toy market grew 39 percent to a record of about 196 billion yen in the 2025 business year, the Japan Capsule Toy Association said. The figure is based on interviews with 41 makers and shows the value of the toys they shipped. The previous survey put the market at 141 billion yen.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Capsule toys are small items sold from coin-operated machines, usually inside plastic balls. The association estimated that about 550 million capsules are sold a year, or four to five for every person in Japan. Shops filled with hundreds of machines have spread quickly. There were more than 900 such shops as of January 31, an increase of over 200 from a year earlier.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toys also appear in teen trend rankings. In a WEGO survey that drew 57,808 responses on Instagram in May, capsule toys ranked second among fans of gyaru fashion and third among dance fans. AMF's list of 50 nominated buzzwords for junior high and high school girls also included a line of small capsule toy charms.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association said toys based on Heisei-era characters, such as Sanrio characters and Tamagotchi, sold well. Goods that fans use to support their favorite stars and characters also did well. The main buyers are women in their 20s and 30s, but people of all ages and genders are now buying them.</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Prices have risen because of the weak yen and higher costs for materials and labor. Items priced at 400 or 500 yen made up 48.1 percent of the market. In September, the business news site Business+IT reported that some shops had become so crowded that a few stopped sales for safety reasons. The association expects more than 100 new shops to open in 2026.</w:t>
      </w:r>
    </w:p>
    <w:p>
      <w:pPr>
        <w:spacing w:after="120" w:line="300"/>
      </w:pPr>
      <w:r>
        <w:rPr>
          <w:rFonts w:ascii="Arial" w:eastAsia="Yu Gothic" w:hAnsi="Arial"/>
          <w:color w:val="555555"/>
          <w:sz w:val="18"/>
          <w:szCs w:val="18"/>
        </w:rPr>
        <w:t xml:space="preserve">音声・ゲーム：https://www.haradaeigo.com/jijieigo-junior/news/2026-10-13-capsule-toy-market-record/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figure（A2）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数字　a number that shows an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出荷した　sent goods to shops or buyers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coin-operated（外）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硬貨で動く　working when you put money into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推計した、見積もった　guessed a number by using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（反応などを）集めた　got people to give or come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nominated（外）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候補に選ばれた　officially chosen as a possible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genders（A2）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性別　being male, female or another identity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weak yen（A2）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円安　when the yen buys less foreign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労働、人件費　work that people do for pay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crowded（A2）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混雑した　full of too many people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makers did the association interview?</w:t>
      </w:r>
    </w:p>
    <w:p>
      <w:pPr>
        <w:spacing w:after="100" w:line="300"/>
        <w:ind w:left="360"/>
      </w:pPr>
      <w:r>
        <w:rPr>
          <w:rFonts w:ascii="Arial" w:eastAsia="Yu Gothic" w:hAnsi="Arial"/>
          <w:sz w:val="22"/>
          <w:szCs w:val="22"/>
        </w:rPr>
        <w:t xml:space="preserve">A. 39　　B. 41　　C. 200　　D. 900</w:t>
      </w:r>
    </w:p>
    <w:p>
      <w:pPr>
        <w:spacing w:after="40" w:line="300"/>
      </w:pPr>
      <w:r>
        <w:rPr>
          <w:rFonts w:ascii="Arial" w:eastAsia="Yu Gothic" w:hAnsi="Arial"/>
          <w:sz w:val="22"/>
          <w:szCs w:val="22"/>
        </w:rPr>
        <w:t xml:space="preserve">(2) About how many capsules are sold in Japan a year?</w:t>
      </w:r>
    </w:p>
    <w:p>
      <w:pPr>
        <w:spacing w:after="100" w:line="300"/>
        <w:ind w:left="360"/>
      </w:pPr>
      <w:r>
        <w:rPr>
          <w:rFonts w:ascii="Arial" w:eastAsia="Yu Gothic" w:hAnsi="Arial"/>
          <w:sz w:val="22"/>
          <w:szCs w:val="22"/>
        </w:rPr>
        <w:t xml:space="preserve">A. About 550 million　　B. About 196 million　　C. About 4 to 5 million　　D. About 57,808</w:t>
      </w:r>
    </w:p>
    <w:p>
      <w:pPr>
        <w:spacing w:after="40" w:line="300"/>
      </w:pPr>
      <w:r>
        <w:rPr>
          <w:rFonts w:ascii="Arial" w:eastAsia="Yu Gothic" w:hAnsi="Arial"/>
          <w:sz w:val="22"/>
          <w:szCs w:val="22"/>
        </w:rPr>
        <w:t xml:space="preserve">(3) Where did capsule toys rank among fans of gyaru fashion in WEGO's survey?</w:t>
      </w:r>
    </w:p>
    <w:p>
      <w:pPr>
        <w:spacing w:after="100" w:line="300"/>
        <w:ind w:left="360"/>
      </w:pPr>
      <w:r>
        <w:rPr>
          <w:rFonts w:ascii="Arial" w:eastAsia="Yu Gothic" w:hAnsi="Arial"/>
          <w:sz w:val="22"/>
          <w:szCs w:val="22"/>
        </w:rPr>
        <w:t xml:space="preserve">A. First　　B. Third　　C. Second　　D. Fifth</w:t>
      </w:r>
    </w:p>
    <w:p>
      <w:pPr>
        <w:spacing w:after="40" w:line="300"/>
      </w:pPr>
      <w:r>
        <w:rPr>
          <w:rFonts w:ascii="Arial" w:eastAsia="Yu Gothic" w:hAnsi="Arial"/>
          <w:sz w:val="22"/>
          <w:szCs w:val="22"/>
        </w:rPr>
        <w:t xml:space="preserve">(4) Who are the main buyers of capsule toys?</w:t>
      </w:r>
    </w:p>
    <w:p>
      <w:pPr>
        <w:spacing w:after="100" w:line="300"/>
        <w:ind w:left="360"/>
      </w:pPr>
      <w:r>
        <w:rPr>
          <w:rFonts w:ascii="Arial" w:eastAsia="Yu Gothic" w:hAnsi="Arial"/>
          <w:sz w:val="22"/>
          <w:szCs w:val="22"/>
        </w:rPr>
        <w:t xml:space="preserve">A. Elementary school boys　　B. Men in their 60s　　C. Visitors from abroad only　　D. Women in their 20s and 30s</w:t>
      </w:r>
    </w:p>
    <w:p>
      <w:pPr>
        <w:spacing w:after="40" w:line="300"/>
      </w:pPr>
      <w:r>
        <w:rPr>
          <w:rFonts w:ascii="Arial" w:eastAsia="Yu Gothic" w:hAnsi="Arial"/>
          <w:sz w:val="22"/>
          <w:szCs w:val="22"/>
        </w:rPr>
        <w:t xml:space="preserve">(5) What share of the market did 400-yen and 500-yen items make up?</w:t>
      </w:r>
    </w:p>
    <w:p>
      <w:pPr>
        <w:spacing w:after="100" w:line="300"/>
        <w:ind w:left="360"/>
      </w:pPr>
      <w:r>
        <w:rPr>
          <w:rFonts w:ascii="Arial" w:eastAsia="Yu Gothic" w:hAnsi="Arial"/>
          <w:sz w:val="22"/>
          <w:szCs w:val="22"/>
        </w:rPr>
        <w:t xml:space="preserve">A. 39 percent　　B. 48.1 percent　　C. 20 percent　　D. 100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previous survey put the market at 141 billion yen.</w:t>
      </w:r>
    </w:p>
    <w:p>
      <w:pPr>
        <w:spacing w:after="100" w:line="300"/>
      </w:pPr>
      <w:r>
        <w:rPr>
          <w:rFonts w:ascii="Arial" w:eastAsia="Yu Gothic" w:hAnsi="Arial"/>
          <w:sz w:val="22"/>
          <w:szCs w:val="22"/>
        </w:rPr>
        <w:t xml:space="preserve">(2) (     ) The number of capsule toy shops fell over the past year.</w:t>
      </w:r>
    </w:p>
    <w:p>
      <w:pPr>
        <w:spacing w:after="100" w:line="300"/>
      </w:pPr>
      <w:r>
        <w:rPr>
          <w:rFonts w:ascii="Arial" w:eastAsia="Yu Gothic" w:hAnsi="Arial"/>
          <w:sz w:val="22"/>
          <w:szCs w:val="22"/>
        </w:rPr>
        <w:t xml:space="preserve">(3) (     ) Toys based on Heisei-era characters sold well.</w:t>
      </w:r>
    </w:p>
    <w:p>
      <w:pPr>
        <w:spacing w:after="100" w:line="300"/>
      </w:pPr>
      <w:r>
        <w:rPr>
          <w:rFonts w:ascii="Arial" w:eastAsia="Yu Gothic" w:hAnsi="Arial"/>
          <w:sz w:val="22"/>
          <w:szCs w:val="22"/>
        </w:rPr>
        <w:t xml:space="preserve">(4) (     ) The association expects fewer shops in 2026.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drew / estimated / figure / nominated / coin-operated / genders ]</w:t>
      </w:r>
    </w:p>
    <w:p>
      <w:pPr>
        <w:spacing w:after="100" w:line="300"/>
      </w:pPr>
      <w:r>
        <w:rPr>
          <w:rFonts w:ascii="Arial" w:eastAsia="Yu Gothic" w:hAnsi="Arial"/>
          <w:sz w:val="22"/>
          <w:szCs w:val="22"/>
        </w:rPr>
        <w:t xml:space="preserve">(1) The main buyers are women in their 20s and 30s, but people of all ages and _____ are now buying them.</w:t>
      </w:r>
    </w:p>
    <w:p>
      <w:pPr>
        <w:spacing w:after="100" w:line="300"/>
      </w:pPr>
      <w:r>
        <w:rPr>
          <w:rFonts w:ascii="Arial" w:eastAsia="Yu Gothic" w:hAnsi="Arial"/>
          <w:sz w:val="22"/>
          <w:szCs w:val="22"/>
        </w:rPr>
        <w:t xml:space="preserve">(2) The _____ is based on interviews with 41 makers and shows the value of the toys they shipped.</w:t>
      </w:r>
    </w:p>
    <w:p>
      <w:pPr>
        <w:spacing w:after="100" w:line="300"/>
      </w:pPr>
      <w:r>
        <w:rPr>
          <w:rFonts w:ascii="Arial" w:eastAsia="Yu Gothic" w:hAnsi="Arial"/>
          <w:sz w:val="22"/>
          <w:szCs w:val="22"/>
        </w:rPr>
        <w:t xml:space="preserve">(3) In a WEGO survey that _____ 57,808 responses on Instagram in May, capsule toys ranked second among fans of gyaru fashion and third among dance fans.</w:t>
      </w:r>
    </w:p>
    <w:p>
      <w:pPr>
        <w:spacing w:after="100" w:line="300"/>
      </w:pPr>
      <w:r>
        <w:rPr>
          <w:rFonts w:ascii="Arial" w:eastAsia="Yu Gothic" w:hAnsi="Arial"/>
          <w:sz w:val="22"/>
          <w:szCs w:val="22"/>
        </w:rPr>
        <w:t xml:space="preserve">(4) The association _____ that about 550 million capsules are sold a year, or four to five for every person in Japan.</w:t>
      </w:r>
    </w:p>
    <w:p>
      <w:pPr>
        <w:spacing w:after="100" w:line="300"/>
      </w:pPr>
      <w:r>
        <w:rPr>
          <w:rFonts w:ascii="Arial" w:eastAsia="Yu Gothic" w:hAnsi="Arial"/>
          <w:sz w:val="22"/>
          <w:szCs w:val="22"/>
        </w:rPr>
        <w:t xml:space="preserve">(5) Capsule toys are small items sold from _____ machines, usually inside plastic balls.</w:t>
      </w:r>
    </w:p>
    <w:p>
      <w:pPr>
        <w:spacing w:after="100" w:line="300"/>
      </w:pPr>
      <w:r>
        <w:rPr>
          <w:rFonts w:ascii="Arial" w:eastAsia="Yu Gothic" w:hAnsi="Arial"/>
          <w:sz w:val="22"/>
          <w:szCs w:val="22"/>
        </w:rPr>
        <w:t xml:space="preserve">(6) AMF's list of 50 _____ buzzwords for junior high and high school girls also included a line of small capsule toy charms.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at / billion / market / The / previous / survey / yen / put / 141 )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quickly / hundreds / machines / of / Shops / spread / with / have / filled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trend / rankings / toys / The / teen / appear / in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Capsule toys keep getting more expensive. Do you think they are still worth buying? Give your reasons.（カプセルトイはどんどん高くなっています。それでも買う価値があると思いますか。理由も答えましょう。）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adults as well as teenagers enjoy capsule toys? Explain your opinion.（10代だけでなく大人もカプセルトイを楽しむのはなぜだと思いますか。あなたの意見を説明しましょう。）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genders  (2) figure  (3) drew  (4) estimated  (5) coin-operated  (6) nominated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previous survey put the market at 141 billion yen.</w:t>
      </w:r>
    </w:p>
    <w:p>
      <w:pPr>
        <w:spacing w:after="100" w:line="300"/>
        <w:ind w:left="360"/>
      </w:pPr>
      <w:r>
        <w:rPr>
          <w:rFonts w:ascii="Arial" w:eastAsia="Yu Gothic" w:hAnsi="Arial"/>
          <w:sz w:val="22"/>
          <w:szCs w:val="22"/>
        </w:rPr>
        <w:t xml:space="preserve">(2) Shops filled with hundreds of machines have spread quickly.</w:t>
      </w:r>
    </w:p>
    <w:p>
      <w:pPr>
        <w:spacing w:after="100" w:line="300"/>
        <w:ind w:left="360"/>
      </w:pPr>
      <w:r>
        <w:rPr>
          <w:rFonts w:ascii="Arial" w:eastAsia="Yu Gothic" w:hAnsi="Arial"/>
          <w:sz w:val="22"/>
          <w:szCs w:val="22"/>
        </w:rPr>
        <w:t xml:space="preserve">(3) The toys also appear in teen trend rankings.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カプセルトイ協会は、2025年度のカプセルトイの市場が39％ふえ、過去最高の約1960億円になったと発表しました。この数字はメーカー41社への聞き取りにもとづくもので、メーカーが出荷したおもちゃの金額を表しています。前回の調査では、市場は1410億円でした。</w:t>
      </w:r>
    </w:p>
    <w:p>
      <w:pPr>
        <w:spacing w:after="100" w:line="340"/>
      </w:pPr>
      <w:r>
        <w:rPr>
          <w:rFonts w:ascii="Arial" w:eastAsia="Yu Gothic" w:hAnsi="Arial"/>
          <w:sz w:val="22"/>
          <w:szCs w:val="22"/>
        </w:rPr>
        <w:t xml:space="preserve">2  カプセルトイは、お金を入れて回す機械で売られる小さな商品で、ふつうはプラスチックのボールに入っています。協会の推計では、1年に約5億5000万個が売れていて、日本人1人あたり4〜5個にあたります。何百台もの機械が並ぶ店が、急速に広がっています。1月31日の時点で、こうした店は900店を超え、1年前より200店以上ふえました。</w:t>
      </w:r>
    </w:p>
    <w:p>
      <w:pPr>
        <w:spacing w:after="100" w:line="340"/>
      </w:pPr>
      <w:r>
        <w:rPr>
          <w:rFonts w:ascii="Arial" w:eastAsia="Yu Gothic" w:hAnsi="Arial"/>
          <w:sz w:val="22"/>
          <w:szCs w:val="22"/>
        </w:rPr>
        <w:t xml:space="preserve">3  カプセルトイは、10代のトレンドランキングにも登場しています。5月にインスタグラムで5万7808件の回答を集めたウィゴーの調査では、ギャルのファッションが好きなグループで2位、ダンス好きのグループで3位でした。AMFが発表した女子中高生の流行語の候補50語にも、カプセルトイの小さなアクセサリーのシリーズが入りました。</w:t>
      </w:r>
    </w:p>
    <w:p>
      <w:pPr>
        <w:spacing w:after="100" w:line="340"/>
      </w:pPr>
      <w:r>
        <w:rPr>
          <w:rFonts w:ascii="Arial" w:eastAsia="Yu Gothic" w:hAnsi="Arial"/>
          <w:sz w:val="22"/>
          <w:szCs w:val="22"/>
        </w:rPr>
        <w:t xml:space="preserve">4  協会によると、サンリオのキャラクターやたまごっちなど、平成のキャラクターのおもちゃがよく売れました。好きなスターやキャラクターを応援する「推し活」のグッズも好調でした。おもな買い手は20代と30代の女性ですが、いまではあらゆる年代・性別の人が買っています。</w:t>
      </w:r>
    </w:p>
    <w:p>
      <w:pPr>
        <w:spacing w:after="100" w:line="340"/>
      </w:pPr>
      <w:r>
        <w:rPr>
          <w:rFonts w:ascii="Arial" w:eastAsia="Yu Gothic" w:hAnsi="Arial"/>
          <w:sz w:val="22"/>
          <w:szCs w:val="22"/>
        </w:rPr>
        <w:t xml:space="preserve">5  円安や、材料費・人件費の上昇で、値段は上がっています。400円と500円の商品が、市場の48.1％をしめました。9月には、ビジネスニュースサイトのビジネス+ITが、混雑のため安全上の理由で販売をやめた店もあると伝えました。協会は、2026年に新しい店が100店以上ふえると見てい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文法ポイント：過去分詞の後置修飾（名詞＋過去分詞＋語句）</w:t>
      </w:r>
    </w:p>
    <w:p>
      <w:pPr>
        <w:spacing w:after="100" w:line="300"/>
      </w:pPr>
      <w:r>
        <w:rPr>
          <w:rFonts w:ascii="Arial" w:eastAsia="Yu Gothic" w:hAnsi="Arial"/>
          <w:sz w:val="22"/>
          <w:szCs w:val="22"/>
        </w:rPr>
        <w:t xml:space="preserve">過去分詞が後ろから前の名詞を説明して「〜された…」という意味になる。本文の small items sold from coin-operated machines は「硬貨で動く機械から売られる小さな商品」、Shops filled with hundreds of machines は「何百台もの機械で埋めつくされた店」。Items priced at 400 or 500 yen（400円か500円の値段がつけられた商品）も同じ形。</w:t>
      </w:r>
    </w:p>
    <w:p>
      <w:pPr>
        <w:spacing w:after="100" w:line="300"/>
        <w:ind w:left="360"/>
      </w:pPr>
      <w:r>
        <w:rPr>
          <w:rFonts w:ascii="Arial" w:eastAsia="Yu Gothic" w:hAnsi="Arial"/>
          <w:sz w:val="22"/>
          <w:szCs w:val="22"/>
        </w:rPr>
        <w:t xml:space="preserve">This is a car made in Japan.（これは日本で作られた車です。）</w:t>
      </w:r>
    </w:p>
    <w:p>
      <w:pPr>
        <w:spacing w:after="100" w:line="300"/>
        <w:ind w:left="360"/>
      </w:pPr>
      <w:r>
        <w:rPr>
          <w:rFonts w:ascii="Arial" w:eastAsia="Yu Gothic" w:hAnsi="Arial"/>
          <w:sz w:val="22"/>
          <w:szCs w:val="22"/>
        </w:rPr>
        <w:t xml:space="preserve">The letter written by my grandmother made me cry.（祖母が書いた手紙を読んで泣いてしまった。）</w:t>
      </w:r>
    </w:p>
    <w:p>
      <w:pPr>
        <w:spacing w:after="0" w:line="300"/>
      </w:pPr>
      <w:r>
        <w:rPr>
          <w:rFonts w:ascii="Arial" w:eastAsia="Yu Gothic" w:hAnsi="Arial"/>
          <w:color w:val="666666"/>
          <w:sz w:val="16"/>
          <w:szCs w:val="16"/>
        </w:rPr>
        <w:t xml:space="preserve">出典：PR TIMES（一般社団法人日本カプセルトイ協会）、ビジネス+IT、WE LABO（株式会社ウィゴー）、Web担当者Forum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ガチャガチャが過去最高の約1960億円に　10代にも人気、専門店は900店超（高校生版ワークシート）</dc:title>
  <dc:creator>時事英語ジュニア</dc:creator>
  <cp:lastModifiedBy>Un-named</cp:lastModifiedBy>
  <cp:revision>1</cp:revision>
  <dcterms:created xsi:type="dcterms:W3CDTF">2026-10-14T20:15:57.836Z</dcterms:created>
  <dcterms:modified xsi:type="dcterms:W3CDTF">2026-10-14T20:15:57.836Z</dcterms:modified>
</cp:coreProperties>
</file>

<file path=docProps/custom.xml><?xml version="1.0" encoding="utf-8"?>
<Properties xmlns="http://schemas.openxmlformats.org/officeDocument/2006/custom-properties" xmlns:vt="http://schemas.openxmlformats.org/officeDocument/2006/docPropsVTypes"/>
</file>