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  <w:r>
        <w:rPr>
          <w:rFonts w:ascii="Arial" w:eastAsia="Yu Gothic"/>
          <w:b/>
          <w:bCs/>
          <w:color w:val="3B55C0"/>
          <w:sz w:val="18"/>
          <w:szCs w:val="18"/>
        </w:rPr>
        <w:t xml:space="preserve">🕯️ Kwanzaa</w:t>
      </w:r>
    </w:p>
    <w:p>
      <w:pPr>
        <w:spacing w:after="200"/>
      </w:pPr>
      <w:r>
        <w:rPr>
          <w:rFonts w:ascii="Arial" w:eastAsia="Yu Gothic"/>
          <w:b/>
          <w:bCs/>
          <w:sz w:val="34"/>
          <w:szCs w:val="34"/>
        </w:rPr>
        <w:t xml:space="preserve">クワンザの英語の授業手順書</w:t>
      </w:r>
    </w:p>
    <w:p>
      <w:pPr>
        <w:spacing w:after="80"/>
      </w:pPr>
      <w:r>
        <w:rPr>
          <w:rFonts w:ascii="Arial" w:eastAsia="Yu Gothic"/>
          <w:b/>
          <w:bCs/>
          <w:sz w:val="26"/>
          <w:szCs w:val="26"/>
        </w:rPr>
        <w:t xml:space="preserve">かんたん版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1. 7つの原則を自分の言葉で</w:t>
      </w:r>
      <w:r>
        <w:rPr>
          <w:rFonts w:ascii="Arial" w:eastAsia="Yu Gothic"/>
          <w:sz w:val="20"/>
          <w:szCs w:val="20"/>
        </w:rPr>
        <w:t xml:space="preserve">（中学・25分）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ねらい：抽象的な英単語（unity, creativity, faith など）を、身近な例で説明する。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7つの原則を英語と日本語のカードにして配る。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グループごとに1つ選び、学校生活での例を英語で考える（Unity: We clean our classroom together.）。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ろうそくの絵に例文を書き、黒板の燭台に順番に貼っていく。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4) 完成した7本の「ろうそく」を全員で音読する。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2. 新しい伝統はどう生まれる？比較プレゼン</w:t>
      </w:r>
      <w:r>
        <w:rPr>
          <w:rFonts w:ascii="Arial" w:eastAsia="Yu Gothic"/>
          <w:sz w:val="20"/>
          <w:szCs w:val="20"/>
        </w:rPr>
        <w:t xml:space="preserve">（大学・45分）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ねらい：クワンザ（1966年）と日本の新しい行事（クリスマスケーキ、恵方巻きなど）を比べ、伝統が作られる過程を英語で論じる。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本文と資料から、クワンザが生まれた背景と広まった経緯を英語でまとめる。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日本で20世紀以降に広まった行事を1つ選んで調べる。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誰が・なぜ・どう広めたかを比較表にする。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4) A tradition can be invented when ... で始まる3分の発表をする。</w:t>
      </w:r>
    </w:p>
    <w:sectPr>
      <w:footerReference w:type="default" r:id="rId6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80"/>
      <w:jc w:val="center"/>
    </w:pPr>
    <w:r>
      <w:rPr>
        <w:rFonts w:ascii="Arial" w:eastAsia="Yu Gothic"/>
        <w:b/>
        <w:bCs/>
        <w:color w:val="7D84A0"/>
        <w:sz w:val="16"/>
        <w:szCs w:val="16"/>
      </w:rPr>
      <w:t xml:space="preserve">© 原田英語 ｜ 世界の行事・祝日ナビ ｜ haradaeigo.com/holiday/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クワンザの英語の授業手順書</dc:title>
  <dc:creator>原田英語</dc:creator>
  <cp:lastModifiedBy>Un-named</cp:lastModifiedBy>
  <cp:revision>1</cp:revision>
  <dcterms:created xsi:type="dcterms:W3CDTF">2026-10-12T03:34:55.567Z</dcterms:created>
  <dcterms:modified xsi:type="dcterms:W3CDTF">2026-10-12T03:34:55.567Z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